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20320</wp:posOffset>
            </wp:positionH>
            <wp:positionV relativeFrom="paragraph">
              <wp:posOffset>31115</wp:posOffset>
            </wp:positionV>
            <wp:extent cx="1707515" cy="756920"/>
            <wp:effectExtent l="0" t="0" r="0" b="0"/>
            <wp:wrapSquare wrapText="largest"/>
            <wp:docPr id="1" name="Imagen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2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rFonts w:ascii="Noto Sans" w:hAnsi="Noto Sans"/>
          <w:b/>
          <w:bCs/>
          <w:color w:themeColor="dark1" w:themeTint="a6" w:val="595959"/>
          <w:sz w:val="36"/>
          <w:szCs w:val="36"/>
        </w:rPr>
      </w:pPr>
      <w:r>
        <w:rPr>
          <w:rFonts w:ascii="Noto Sans" w:hAnsi="Noto Sans"/>
          <w:b/>
          <w:bCs/>
          <w:color w:themeColor="dark1" w:themeTint="a6" w:val="595959"/>
          <w:sz w:val="36"/>
          <w:szCs w:val="36"/>
        </w:rPr>
        <w:t>R</w:t>
      </w:r>
      <w:r>
        <w:rPr>
          <w:rFonts w:ascii="Noto Sans" w:hAnsi="Noto Sans"/>
          <w:b/>
          <w:bCs/>
          <w:color w:themeColor="dark1" w:themeTint="a6" w:val="595959"/>
          <w:sz w:val="36"/>
          <w:szCs w:val="36"/>
        </w:rPr>
        <w:t>iesgos asociados</w:t>
      </w:r>
    </w:p>
    <w:p>
      <w:pPr>
        <w:pStyle w:val="Normal"/>
        <w:bidi w:val="0"/>
        <w:jc w:val="start"/>
        <w:rPr>
          <w:rFonts w:ascii="Noto Sans" w:hAnsi="Noto Sans"/>
          <w:b/>
          <w:bCs/>
          <w:color w:themeColor="dark1" w:themeTint="a6" w:val="595959"/>
          <w:sz w:val="36"/>
          <w:szCs w:val="36"/>
        </w:rPr>
      </w:pPr>
      <w:r>
        <w:rPr/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589"/>
        <w:gridCol w:w="2500"/>
        <w:gridCol w:w="1590"/>
        <w:gridCol w:w="1464"/>
        <w:gridCol w:w="1875"/>
        <w:gridCol w:w="1982"/>
        <w:gridCol w:w="2572"/>
      </w:tblGrid>
      <w:tr>
        <w:trPr/>
        <w:tc>
          <w:tcPr>
            <w:tcW w:w="1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Ubuntu" w:hAnsi="Ubuntu"/>
                <w:b/>
                <w:bCs/>
                <w:sz w:val="24"/>
                <w:szCs w:val="24"/>
              </w:rPr>
            </w:pPr>
            <w:r>
              <w:rPr>
                <w:rFonts w:ascii="Ubuntu" w:hAnsi="Ubuntu"/>
                <w:b/>
                <w:bCs/>
                <w:sz w:val="24"/>
                <w:szCs w:val="24"/>
              </w:rPr>
              <w:t>Á</w:t>
            </w:r>
            <w:r>
              <w:rPr>
                <w:rFonts w:ascii="Ubuntu" w:hAnsi="Ubuntu"/>
                <w:b/>
                <w:bCs/>
                <w:sz w:val="24"/>
                <w:szCs w:val="24"/>
              </w:rPr>
              <w:t>rea de riesgo</w:t>
            </w:r>
          </w:p>
        </w:tc>
        <w:tc>
          <w:tcPr>
            <w:tcW w:w="2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Ubuntu" w:hAnsi="Ubuntu"/>
                <w:b/>
                <w:bCs/>
                <w:sz w:val="24"/>
                <w:szCs w:val="24"/>
              </w:rPr>
            </w:pPr>
            <w:r>
              <w:rPr>
                <w:rFonts w:ascii="Ubuntu" w:hAnsi="Ubuntu"/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15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Ubuntu" w:hAnsi="Ubuntu"/>
                <w:b/>
                <w:bCs/>
                <w:sz w:val="24"/>
                <w:szCs w:val="24"/>
              </w:rPr>
            </w:pPr>
            <w:r>
              <w:rPr>
                <w:rFonts w:ascii="Ubuntu" w:hAnsi="Ubuntu"/>
                <w:b/>
                <w:bCs/>
                <w:sz w:val="24"/>
                <w:szCs w:val="24"/>
              </w:rPr>
              <w:t>Probabilidad</w:t>
            </w:r>
          </w:p>
        </w:tc>
        <w:tc>
          <w:tcPr>
            <w:tcW w:w="14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Ubuntu" w:hAnsi="Ubuntu"/>
                <w:b/>
                <w:bCs/>
                <w:sz w:val="24"/>
                <w:szCs w:val="24"/>
              </w:rPr>
            </w:pPr>
            <w:r>
              <w:rPr>
                <w:rFonts w:ascii="Ubuntu" w:hAnsi="Ubuntu"/>
                <w:b/>
                <w:bCs/>
                <w:sz w:val="24"/>
                <w:szCs w:val="24"/>
              </w:rPr>
              <w:t>Gravedad</w:t>
            </w:r>
          </w:p>
        </w:tc>
        <w:tc>
          <w:tcPr>
            <w:tcW w:w="18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Ubuntu" w:hAnsi="Ubuntu"/>
                <w:b/>
                <w:bCs/>
                <w:sz w:val="24"/>
                <w:szCs w:val="24"/>
              </w:rPr>
            </w:pPr>
            <w:r>
              <w:rPr>
                <w:rFonts w:ascii="Ubuntu" w:hAnsi="Ubuntu"/>
                <w:b/>
                <w:bCs/>
                <w:sz w:val="24"/>
                <w:szCs w:val="24"/>
              </w:rPr>
              <w:t>Impacto</w:t>
            </w:r>
          </w:p>
        </w:tc>
        <w:tc>
          <w:tcPr>
            <w:tcW w:w="19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Ubuntu" w:hAnsi="Ubuntu"/>
                <w:b/>
                <w:bCs/>
                <w:sz w:val="24"/>
                <w:szCs w:val="24"/>
              </w:rPr>
            </w:pPr>
            <w:r>
              <w:rPr>
                <w:rFonts w:ascii="Ubuntu" w:hAnsi="Ubuntu"/>
                <w:b/>
                <w:bCs/>
                <w:sz w:val="24"/>
                <w:szCs w:val="24"/>
              </w:rPr>
              <w:t>Acción preventiva</w:t>
            </w:r>
          </w:p>
        </w:tc>
        <w:tc>
          <w:tcPr>
            <w:tcW w:w="2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Ubuntu" w:hAnsi="Ubuntu"/>
                <w:b/>
                <w:bCs/>
                <w:sz w:val="24"/>
                <w:szCs w:val="24"/>
              </w:rPr>
            </w:pPr>
            <w:r>
              <w:rPr>
                <w:rFonts w:ascii="Ubuntu" w:hAnsi="Ubuntu"/>
                <w:b/>
                <w:bCs/>
                <w:sz w:val="24"/>
                <w:szCs w:val="24"/>
              </w:rPr>
              <w:t>Plan de contingencia</w:t>
            </w:r>
          </w:p>
        </w:tc>
      </w:tr>
      <w:tr>
        <w:trPr/>
        <w:tc>
          <w:tcPr>
            <w:tcW w:w="15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Ubuntu" w:hAnsi="Ubuntu"/>
                <w:sz w:val="22"/>
                <w:szCs w:val="22"/>
              </w:rPr>
            </w:pPr>
            <w:r>
              <w:rPr>
                <w:rFonts w:ascii="Ubuntu" w:hAnsi="Ubuntu"/>
                <w:sz w:val="22"/>
                <w:szCs w:val="22"/>
              </w:rPr>
            </w:r>
          </w:p>
        </w:tc>
        <w:tc>
          <w:tcPr>
            <w:tcW w:w="25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Ubuntu" w:hAnsi="Ubuntu"/>
                <w:sz w:val="22"/>
                <w:szCs w:val="22"/>
              </w:rPr>
            </w:pPr>
            <w:r>
              <w:rPr>
                <w:rFonts w:ascii="Ubuntu" w:hAnsi="Ubuntu"/>
                <w:sz w:val="22"/>
                <w:szCs w:val="22"/>
              </w:rPr>
            </w:r>
          </w:p>
        </w:tc>
        <w:tc>
          <w:tcPr>
            <w:tcW w:w="15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Ubuntu" w:hAnsi="Ubuntu"/>
                <w:sz w:val="22"/>
                <w:szCs w:val="22"/>
              </w:rPr>
            </w:pPr>
            <w:r>
              <w:rPr>
                <w:rFonts w:ascii="Ubuntu" w:hAnsi="Ubuntu"/>
                <w:sz w:val="22"/>
                <w:szCs w:val="22"/>
              </w:rPr>
            </w:r>
          </w:p>
        </w:tc>
        <w:tc>
          <w:tcPr>
            <w:tcW w:w="146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Ubuntu" w:hAnsi="Ubuntu"/>
                <w:sz w:val="22"/>
                <w:szCs w:val="22"/>
              </w:rPr>
            </w:pPr>
            <w:r>
              <w:rPr>
                <w:rFonts w:ascii="Ubuntu" w:hAnsi="Ubuntu"/>
                <w:sz w:val="22"/>
                <w:szCs w:val="22"/>
              </w:rPr>
            </w:r>
          </w:p>
        </w:tc>
        <w:tc>
          <w:tcPr>
            <w:tcW w:w="18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Ubuntu" w:hAnsi="Ubuntu"/>
                <w:sz w:val="22"/>
                <w:szCs w:val="22"/>
              </w:rPr>
            </w:pPr>
            <w:r>
              <w:rPr>
                <w:rFonts w:ascii="Ubuntu" w:hAnsi="Ubuntu"/>
                <w:sz w:val="22"/>
                <w:szCs w:val="22"/>
              </w:rPr>
            </w:r>
          </w:p>
        </w:tc>
        <w:tc>
          <w:tcPr>
            <w:tcW w:w="198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Ubuntu" w:hAnsi="Ubuntu"/>
                <w:sz w:val="22"/>
                <w:szCs w:val="22"/>
              </w:rPr>
            </w:pPr>
            <w:r>
              <w:rPr>
                <w:rFonts w:ascii="Ubuntu" w:hAnsi="Ubuntu"/>
                <w:sz w:val="22"/>
                <w:szCs w:val="22"/>
              </w:rPr>
            </w:r>
          </w:p>
        </w:tc>
        <w:tc>
          <w:tcPr>
            <w:tcW w:w="257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Ubuntu" w:hAnsi="Ubuntu"/>
                <w:sz w:val="22"/>
                <w:szCs w:val="22"/>
              </w:rPr>
            </w:pPr>
            <w:r>
              <w:rPr>
                <w:rFonts w:ascii="Ubuntu" w:hAnsi="Ubuntu"/>
                <w:sz w:val="22"/>
                <w:szCs w:val="22"/>
              </w:rPr>
            </w:r>
          </w:p>
        </w:tc>
      </w:tr>
      <w:tr>
        <w:trPr/>
        <w:tc>
          <w:tcPr>
            <w:tcW w:w="15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Ubuntu" w:hAnsi="Ubuntu"/>
                <w:sz w:val="22"/>
                <w:szCs w:val="22"/>
              </w:rPr>
            </w:pPr>
            <w:r>
              <w:rPr>
                <w:rFonts w:ascii="Ubuntu" w:hAnsi="Ubuntu"/>
                <w:sz w:val="22"/>
                <w:szCs w:val="22"/>
              </w:rPr>
            </w:r>
          </w:p>
        </w:tc>
        <w:tc>
          <w:tcPr>
            <w:tcW w:w="25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Ubuntu" w:hAnsi="Ubuntu"/>
                <w:sz w:val="22"/>
                <w:szCs w:val="22"/>
              </w:rPr>
            </w:pPr>
            <w:r>
              <w:rPr>
                <w:rFonts w:ascii="Ubuntu" w:hAnsi="Ubuntu"/>
                <w:sz w:val="22"/>
                <w:szCs w:val="22"/>
              </w:rPr>
            </w:r>
          </w:p>
        </w:tc>
        <w:tc>
          <w:tcPr>
            <w:tcW w:w="15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Ubuntu" w:hAnsi="Ubuntu"/>
                <w:sz w:val="22"/>
                <w:szCs w:val="22"/>
              </w:rPr>
            </w:pPr>
            <w:r>
              <w:rPr>
                <w:rFonts w:ascii="Ubuntu" w:hAnsi="Ubuntu"/>
                <w:sz w:val="22"/>
                <w:szCs w:val="22"/>
              </w:rPr>
            </w:r>
          </w:p>
        </w:tc>
        <w:tc>
          <w:tcPr>
            <w:tcW w:w="146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Ubuntu" w:hAnsi="Ubuntu"/>
                <w:sz w:val="22"/>
                <w:szCs w:val="22"/>
              </w:rPr>
            </w:pPr>
            <w:r>
              <w:rPr>
                <w:rFonts w:ascii="Ubuntu" w:hAnsi="Ubuntu"/>
                <w:sz w:val="22"/>
                <w:szCs w:val="22"/>
              </w:rPr>
            </w:r>
          </w:p>
        </w:tc>
        <w:tc>
          <w:tcPr>
            <w:tcW w:w="18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Ubuntu" w:hAnsi="Ubuntu"/>
                <w:sz w:val="22"/>
                <w:szCs w:val="22"/>
              </w:rPr>
            </w:pPr>
            <w:r>
              <w:rPr>
                <w:rFonts w:ascii="Ubuntu" w:hAnsi="Ubuntu"/>
                <w:sz w:val="22"/>
                <w:szCs w:val="22"/>
              </w:rPr>
            </w:r>
          </w:p>
        </w:tc>
        <w:tc>
          <w:tcPr>
            <w:tcW w:w="198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Ubuntu" w:hAnsi="Ubuntu"/>
                <w:sz w:val="22"/>
                <w:szCs w:val="22"/>
              </w:rPr>
            </w:pPr>
            <w:r>
              <w:rPr>
                <w:rFonts w:ascii="Ubuntu" w:hAnsi="Ubuntu"/>
                <w:sz w:val="22"/>
                <w:szCs w:val="22"/>
              </w:rPr>
            </w:r>
          </w:p>
        </w:tc>
        <w:tc>
          <w:tcPr>
            <w:tcW w:w="257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Ubuntu" w:hAnsi="Ubuntu"/>
                <w:sz w:val="22"/>
                <w:szCs w:val="22"/>
              </w:rPr>
            </w:pPr>
            <w:r>
              <w:rPr>
                <w:rFonts w:ascii="Ubuntu" w:hAnsi="Ubuntu"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start"/>
        <w:rPr>
          <w:rFonts w:ascii="Noto Sans" w:hAnsi="Noto Sans"/>
          <w:b/>
          <w:bCs/>
          <w:color w:themeColor="dark1" w:themeTint="a6" w:val="595959"/>
          <w:sz w:val="36"/>
          <w:szCs w:val="36"/>
        </w:rPr>
      </w:pPr>
      <w:r>
        <w:rPr>
          <w:rFonts w:ascii="Ubuntu" w:hAnsi="Ubuntu"/>
          <w:b w:val="false"/>
          <w:bCs w:val="false"/>
          <w:sz w:val="22"/>
          <w:szCs w:val="22"/>
        </w:rPr>
      </w:r>
    </w:p>
    <w:p>
      <w:pPr>
        <w:pStyle w:val="Normal"/>
        <w:bidi w:val="0"/>
        <w:jc w:val="start"/>
        <w:rPr>
          <w:rFonts w:ascii="Noto Sans" w:hAnsi="Noto Sans"/>
          <w:b/>
          <w:bCs/>
          <w:color w:themeColor="dark1" w:themeTint="a6" w:val="595959"/>
          <w:sz w:val="36"/>
          <w:szCs w:val="36"/>
        </w:rPr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7367905</wp:posOffset>
            </wp:positionH>
            <wp:positionV relativeFrom="paragraph">
              <wp:posOffset>234315</wp:posOffset>
            </wp:positionV>
            <wp:extent cx="1227455" cy="429260"/>
            <wp:effectExtent l="0" t="0" r="0" b="0"/>
            <wp:wrapSquare wrapText="largest"/>
            <wp:docPr id="2" name="Imagen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3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Footer"/>
        <w:bidi w:val="0"/>
        <w:jc w:val="start"/>
        <w:rPr>
          <w:rFonts w:ascii="Noto Mono" w:hAnsi="Noto Mono"/>
          <w:b/>
          <w:bCs/>
          <w:color w:themeColor="dark1" w:themeTint="a6" w:val="595959"/>
          <w:sz w:val="18"/>
          <w:szCs w:val="18"/>
        </w:rPr>
      </w:pPr>
      <w:r>
        <w:rPr/>
      </w:r>
    </w:p>
    <w:p>
      <w:pPr>
        <w:pStyle w:val="Footer"/>
        <w:bidi w:val="0"/>
        <w:jc w:val="start"/>
        <w:rPr>
          <w:rFonts w:ascii="Noto Mono" w:hAnsi="Noto Mono"/>
          <w:sz w:val="18"/>
          <w:szCs w:val="18"/>
        </w:rPr>
      </w:pPr>
      <w:r>
        <w:rPr>
          <w:rFonts w:ascii="Noto Mono" w:hAnsi="Noto Mono"/>
          <w:sz w:val="18"/>
          <w:szCs w:val="18"/>
        </w:rPr>
        <w:t>(CC BY-SA) MiPyME (</w:t>
      </w:r>
      <w:hyperlink r:id="rId4">
        <w:r>
          <w:rPr>
            <w:rStyle w:val="Hyperlink"/>
            <w:rFonts w:ascii="Noto Mono" w:hAnsi="Noto Mono"/>
            <w:color w:val="666666"/>
            <w:sz w:val="18"/>
            <w:szCs w:val="18"/>
            <w:u w:val="none"/>
          </w:rPr>
          <w:t>www.mipyme.site</w:t>
        </w:r>
      </w:hyperlink>
      <w:r>
        <w:rPr>
          <w:rFonts w:ascii="Noto Mono" w:hAnsi="Noto Mono"/>
          <w:sz w:val="18"/>
          <w:szCs w:val="18"/>
        </w:rPr>
        <w:t xml:space="preserve">) y/o </w:t>
      </w:r>
      <w:r>
        <w:rPr>
          <w:rFonts w:ascii="Noto Mono" w:hAnsi="Noto Mono"/>
          <w:sz w:val="18"/>
          <w:szCs w:val="18"/>
        </w:rPr>
        <w:t xml:space="preserve">Grupo JOAL </w:t>
      </w:r>
      <w:r>
        <w:rPr>
          <w:rFonts w:ascii="Noto Mono" w:hAnsi="Noto Mono"/>
          <w:sz w:val="18"/>
          <w:szCs w:val="18"/>
        </w:rPr>
        <w:t>(</w:t>
      </w:r>
      <w:hyperlink r:id="rId5">
        <w:r>
          <w:rPr>
            <w:rStyle w:val="Hyperlink"/>
            <w:rFonts w:ascii="Noto Mono" w:hAnsi="Noto Mono"/>
            <w:color w:val="666666"/>
            <w:sz w:val="18"/>
            <w:szCs w:val="18"/>
            <w:u w:val="none"/>
          </w:rPr>
          <w:t>www.joal.net</w:t>
        </w:r>
      </w:hyperlink>
      <w:r>
        <w:rPr>
          <w:rFonts w:ascii="Noto Mono" w:hAnsi="Noto Mono"/>
          <w:sz w:val="18"/>
          <w:szCs w:val="18"/>
        </w:rPr>
        <w:t>)</w:t>
      </w:r>
    </w:p>
    <w:sectPr>
      <w:type w:val="nextPage"/>
      <w:pgSz w:orient="landscape" w:w="15840" w:h="122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Noto Sans">
    <w:charset w:val="01" w:characterSet="utf-8"/>
    <w:family w:val="roman"/>
    <w:pitch w:val="variable"/>
  </w:font>
  <w:font w:name="Ubuntu">
    <w:charset w:val="01" w:characterSet="utf-8"/>
    <w:family w:val="auto"/>
    <w:pitch w:val="variable"/>
  </w:font>
  <w:font w:name="Noto Mono">
    <w:charset w:val="01" w:characterSet="utf-8"/>
    <w:family w:val="auto"/>
    <w:pitch w:val="fixed"/>
  </w:font>
</w:fonts>
</file>

<file path=word/settings.xml><?xml version="1.0" encoding="utf-8"?>
<w:settings xmlns:w="http://schemas.openxmlformats.org/wordprocessingml/2006/main">
  <w:zoom w:percent="84"/>
  <w:defaultTabStop w:val="643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s-ES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6786" w:leader="none"/>
        <w:tab w:val="right" w:pos="13572" w:leader="none"/>
      </w:tabs>
    </w:pPr>
    <w:rPr/>
  </w:style>
  <w:style w:type="paragraph" w:styleId="Footer">
    <w:name w:val="footer"/>
    <w:basedOn w:val="HeaderandFooter"/>
    <w:pPr>
      <w:suppressLineNumbers/>
      <w:tabs>
        <w:tab w:val="clear" w:pos="6786"/>
        <w:tab w:val="clear" w:pos="13572"/>
        <w:tab w:val="center" w:pos="4986" w:leader="none"/>
        <w:tab w:val="right" w:pos="9972" w:leader="none"/>
      </w:tabs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Header">
    <w:name w:val="header"/>
    <w:basedOn w:val="HeaderandFooter"/>
    <w:pPr>
      <w:suppressLineNumbers/>
      <w:tabs>
        <w:tab w:val="clear" w:pos="6786"/>
        <w:tab w:val="clear" w:pos="13572"/>
        <w:tab w:val="center" w:pos="4986" w:leader="none"/>
        <w:tab w:val="right" w:pos="9972" w:leader="none"/>
      </w:tabs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://www.mipyme.site/" TargetMode="External"/><Relationship Id="rId5" Type="http://schemas.openxmlformats.org/officeDocument/2006/relationships/hyperlink" Target="https://www.joal.net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LibreOffice/24.8.4.2$Linux_X86_64 LibreOffice_project/bb3cfa12c7b1bf994ecc5649a80400d06cd71002</Application>
  <AppVersion>15.0000</AppVersion>
  <Pages>1</Pages>
  <Words>22</Words>
  <Characters>158</Characters>
  <CharactersWithSpaces>171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2024-12-06T12:42:57Z</dcterms:created>
  <dc:creator/>
  <dc:description/>
  <dc:language>es-MX</dc:language>
  <cp:lastModifiedBy/>
  <dcterms:modified xsi:type="dcterms:W3CDTF">2024-12-31T12:35:40Z</dcterms:modified>
  <cp:revision>2</cp:revision>
  <dc:subject/>
  <dc:title/>
</cp:coreProperties>
</file>